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454A8093"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r w:rsidR="004815DC">
              <w:rPr>
                <w:rFonts w:ascii="Copperplate Gothic Bold" w:hAnsi="Copperplate Gothic Bold"/>
                <w:color w:val="FFFFFF" w:themeColor="background1"/>
                <w:sz w:val="28"/>
              </w:rPr>
              <w:t>Yun, Mai</w:t>
            </w:r>
          </w:p>
        </w:tc>
      </w:tr>
      <w:tr w:rsidR="001638DE" w14:paraId="5397AA69" w14:textId="77777777" w:rsidTr="00587CCE">
        <w:tc>
          <w:tcPr>
            <w:tcW w:w="3892" w:type="dxa"/>
            <w:gridSpan w:val="2"/>
            <w:vMerge w:val="restart"/>
            <w:shd w:val="clear" w:color="auto" w:fill="2F5496" w:themeFill="accent1" w:themeFillShade="BF"/>
          </w:tcPr>
          <w:p w14:paraId="2D071600" w14:textId="6EB952C1" w:rsidR="001638DE" w:rsidRDefault="00BC34C8" w:rsidP="00587CCE">
            <w:r>
              <w:rPr>
                <w:noProof/>
              </w:rPr>
              <w:drawing>
                <wp:inline distT="0" distB="0" distL="0" distR="0" wp14:anchorId="56A8ACE0" wp14:editId="73B87A5E">
                  <wp:extent cx="2133600" cy="2452413"/>
                  <wp:effectExtent l="0" t="0" r="0" b="0"/>
                  <wp:docPr id="1" name="Picture 1" descr="A person with long hai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long hair&#10;&#10;Description automatically generated with medium confidence"/>
                          <pic:cNvPicPr/>
                        </pic:nvPicPr>
                        <pic:blipFill>
                          <a:blip r:embed="rId4"/>
                          <a:stretch>
                            <a:fillRect/>
                          </a:stretch>
                        </pic:blipFill>
                        <pic:spPr>
                          <a:xfrm>
                            <a:off x="0" y="0"/>
                            <a:ext cx="2149317" cy="2470478"/>
                          </a:xfrm>
                          <a:prstGeom prst="rect">
                            <a:avLst/>
                          </a:prstGeom>
                        </pic:spPr>
                      </pic:pic>
                    </a:graphicData>
                  </a:graphic>
                </wp:inline>
              </w:drawing>
            </w:r>
          </w:p>
        </w:tc>
        <w:tc>
          <w:tcPr>
            <w:tcW w:w="4738" w:type="dxa"/>
          </w:tcPr>
          <w:p w14:paraId="03E3C20A" w14:textId="04FD52D5" w:rsidR="001638DE" w:rsidRPr="007665D4" w:rsidRDefault="001638DE">
            <w:pPr>
              <w:rPr>
                <w:sz w:val="20"/>
              </w:rPr>
            </w:pPr>
            <w:r w:rsidRPr="00755F77">
              <w:rPr>
                <w:b/>
                <w:sz w:val="20"/>
              </w:rPr>
              <w:t>Full Name:</w:t>
            </w:r>
            <w:r>
              <w:rPr>
                <w:sz w:val="20"/>
              </w:rPr>
              <w:t xml:space="preserve"> </w:t>
            </w:r>
            <w:r w:rsidR="004815DC">
              <w:rPr>
                <w:sz w:val="20"/>
              </w:rPr>
              <w:t xml:space="preserve">Mai </w:t>
            </w:r>
            <w:proofErr w:type="spellStart"/>
            <w:r w:rsidR="004815DC">
              <w:rPr>
                <w:sz w:val="20"/>
              </w:rPr>
              <w:t>Ahn</w:t>
            </w:r>
            <w:proofErr w:type="spellEnd"/>
            <w:r w:rsidR="004815DC">
              <w:rPr>
                <w:sz w:val="20"/>
              </w:rPr>
              <w:t xml:space="preserve"> Yun</w:t>
            </w:r>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054E45ED"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4815DC">
              <w:rPr>
                <w:color w:val="FFFFFF" w:themeColor="background1"/>
                <w:sz w:val="20"/>
              </w:rPr>
              <w:t>None</w:t>
            </w:r>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519934A2" w:rsidR="001638DE" w:rsidRPr="00B379C8" w:rsidRDefault="001638DE">
            <w:pPr>
              <w:rPr>
                <w:sz w:val="20"/>
              </w:rPr>
            </w:pPr>
            <w:r w:rsidRPr="00755F77">
              <w:rPr>
                <w:b/>
                <w:sz w:val="20"/>
              </w:rPr>
              <w:t>Species:</w:t>
            </w:r>
            <w:r>
              <w:rPr>
                <w:sz w:val="20"/>
              </w:rPr>
              <w:t xml:space="preserve"> </w:t>
            </w:r>
            <w:r w:rsidR="00BC34C8">
              <w:rPr>
                <w:sz w:val="20"/>
              </w:rPr>
              <w:t>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0D8A0D6A"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BC34C8">
              <w:rPr>
                <w:color w:val="FFFFFF" w:themeColor="background1"/>
                <w:sz w:val="20"/>
              </w:rPr>
              <w:t>Female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5D5B1078" w:rsidR="001638DE" w:rsidRPr="00B379C8" w:rsidRDefault="00124AEC">
            <w:pPr>
              <w:rPr>
                <w:sz w:val="20"/>
              </w:rPr>
            </w:pPr>
            <w:r>
              <w:rPr>
                <w:b/>
                <w:sz w:val="20"/>
              </w:rPr>
              <w:t>Date of Birth</w:t>
            </w:r>
            <w:r w:rsidR="001638DE" w:rsidRPr="00755F77">
              <w:rPr>
                <w:b/>
                <w:sz w:val="20"/>
              </w:rPr>
              <w:t>:</w:t>
            </w:r>
            <w:r w:rsidR="001638DE">
              <w:rPr>
                <w:sz w:val="20"/>
              </w:rPr>
              <w:t xml:space="preserve"> </w:t>
            </w:r>
            <w:r w:rsidR="00E81420">
              <w:rPr>
                <w:sz w:val="20"/>
              </w:rPr>
              <w:t>May 11, 2173</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20FCE635"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proofErr w:type="spellStart"/>
            <w:r w:rsidR="00FC4E36">
              <w:rPr>
                <w:color w:val="FFFFFF" w:themeColor="background1"/>
                <w:sz w:val="20"/>
              </w:rPr>
              <w:t>Koryo</w:t>
            </w:r>
            <w:proofErr w:type="spellEnd"/>
            <w:r w:rsidR="00FC4E36">
              <w:rPr>
                <w:color w:val="FFFFFF" w:themeColor="background1"/>
                <w:sz w:val="20"/>
              </w:rPr>
              <w:t xml:space="preserve">, </w:t>
            </w:r>
            <w:proofErr w:type="spellStart"/>
            <w:r w:rsidR="00FC4E36">
              <w:rPr>
                <w:color w:val="FFFFFF" w:themeColor="background1"/>
                <w:sz w:val="20"/>
              </w:rPr>
              <w:t>Koguryo</w:t>
            </w:r>
            <w:proofErr w:type="spellEnd"/>
            <w:r w:rsidR="00FC4E36">
              <w:rPr>
                <w:color w:val="FFFFFF" w:themeColor="background1"/>
                <w:sz w:val="20"/>
              </w:rPr>
              <w:t xml:space="preserve">, </w:t>
            </w:r>
            <w:proofErr w:type="spellStart"/>
            <w:r w:rsidR="00FC4E36">
              <w:rPr>
                <w:color w:val="FFFFFF" w:themeColor="background1"/>
                <w:sz w:val="20"/>
              </w:rPr>
              <w:t>Shentang</w:t>
            </w:r>
            <w:proofErr w:type="spellEnd"/>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5F60CE58" w:rsidR="001638DE" w:rsidRPr="00B379C8" w:rsidRDefault="001638DE">
            <w:pPr>
              <w:rPr>
                <w:sz w:val="20"/>
              </w:rPr>
            </w:pPr>
            <w:r w:rsidRPr="00755F77">
              <w:rPr>
                <w:b/>
                <w:sz w:val="20"/>
              </w:rPr>
              <w:t>Height:</w:t>
            </w:r>
            <w:r>
              <w:rPr>
                <w:sz w:val="20"/>
              </w:rPr>
              <w:t xml:space="preserve"> </w:t>
            </w:r>
            <w:r w:rsidR="0087507B">
              <w:rPr>
                <w:sz w:val="20"/>
              </w:rPr>
              <w:t>1.6</w:t>
            </w:r>
            <w:r>
              <w:rPr>
                <w:sz w:val="20"/>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14618208"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87507B">
              <w:rPr>
                <w:color w:val="FFFFFF" w:themeColor="background1"/>
                <w:sz w:val="20"/>
              </w:rPr>
              <w:t>47.2</w:t>
            </w:r>
            <w:r w:rsidRPr="00587CCE">
              <w:rPr>
                <w:color w:val="FFFFFF" w:themeColor="background1"/>
                <w:sz w:val="20"/>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14D1BABA" w:rsidR="001638DE" w:rsidRPr="00B379C8" w:rsidRDefault="001638DE">
            <w:pPr>
              <w:rPr>
                <w:sz w:val="20"/>
              </w:rPr>
            </w:pPr>
            <w:r w:rsidRPr="00755F77">
              <w:rPr>
                <w:b/>
                <w:sz w:val="20"/>
              </w:rPr>
              <w:t>Hair Color:</w:t>
            </w:r>
            <w:r>
              <w:rPr>
                <w:sz w:val="20"/>
              </w:rPr>
              <w:t xml:space="preserve"> </w:t>
            </w:r>
            <w:r w:rsidR="00BC34C8">
              <w:rPr>
                <w:sz w:val="20"/>
              </w:rPr>
              <w:t>Black</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3ABD1A8C"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BC34C8">
              <w:rPr>
                <w:color w:val="FFFFFF" w:themeColor="background1"/>
                <w:sz w:val="20"/>
              </w:rPr>
              <w:t>Brown</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25A03685" w:rsidR="001638DE" w:rsidRPr="00F85964" w:rsidRDefault="001638DE" w:rsidP="001638DE">
            <w:pPr>
              <w:rPr>
                <w:sz w:val="20"/>
              </w:rPr>
            </w:pPr>
            <w:r w:rsidRPr="00755F77">
              <w:rPr>
                <w:b/>
                <w:sz w:val="20"/>
              </w:rPr>
              <w:t>Parents:</w:t>
            </w:r>
            <w:r>
              <w:rPr>
                <w:sz w:val="20"/>
              </w:rPr>
              <w:t xml:space="preserve"> </w:t>
            </w:r>
            <w:r w:rsidR="00BC34C8">
              <w:rPr>
                <w:sz w:val="20"/>
              </w:rPr>
              <w:t>Cam Yun, father, and Fang Zhao Yun, mother.</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3DD38189"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proofErr w:type="spellStart"/>
            <w:r w:rsidR="00BC34C8" w:rsidRPr="00BC34C8">
              <w:rPr>
                <w:sz w:val="20"/>
              </w:rPr>
              <w:t>Ahn</w:t>
            </w:r>
            <w:proofErr w:type="spellEnd"/>
            <w:r w:rsidR="00BC34C8" w:rsidRPr="00BC34C8">
              <w:rPr>
                <w:sz w:val="20"/>
              </w:rPr>
              <w:t xml:space="preserve"> Yun</w:t>
            </w:r>
            <w:r w:rsidR="00BC34C8">
              <w:rPr>
                <w:sz w:val="20"/>
              </w:rPr>
              <w:t>, p</w:t>
            </w:r>
            <w:r w:rsidR="00BC34C8" w:rsidRPr="00BC34C8">
              <w:rPr>
                <w:sz w:val="20"/>
              </w:rPr>
              <w:t xml:space="preserve">aternal </w:t>
            </w:r>
            <w:r w:rsidR="00BC34C8">
              <w:rPr>
                <w:sz w:val="20"/>
              </w:rPr>
              <w:t>a</w:t>
            </w:r>
            <w:r w:rsidR="00BC34C8" w:rsidRPr="00BC34C8">
              <w:rPr>
                <w:sz w:val="20"/>
              </w:rPr>
              <w:t>unt</w:t>
            </w:r>
            <w:r w:rsidR="00BC34C8">
              <w:rPr>
                <w:sz w:val="20"/>
              </w:rPr>
              <w:t xml:space="preserve"> and Wu Zhao, maternal uncle.</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52748CBA"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r w:rsidR="00FC4E36">
              <w:rPr>
                <w:color w:val="FFFFFF" w:themeColor="background1"/>
                <w:sz w:val="20"/>
              </w:rPr>
              <w:t xml:space="preserve">O-12, Bureau Agni, Bureau Gaea, Bureau Lakshmi, Bureau Noir, Bureau </w:t>
            </w:r>
            <w:proofErr w:type="spellStart"/>
            <w:r w:rsidR="00FC4E36">
              <w:rPr>
                <w:color w:val="FFFFFF" w:themeColor="background1"/>
                <w:sz w:val="20"/>
              </w:rPr>
              <w:t>Tiandi</w:t>
            </w:r>
            <w:proofErr w:type="spellEnd"/>
            <w:r w:rsidR="00FC4E36">
              <w:rPr>
                <w:color w:val="FFFFFF" w:themeColor="background1"/>
                <w:sz w:val="20"/>
              </w:rPr>
              <w:t>, Bureau Toth</w:t>
            </w:r>
          </w:p>
        </w:tc>
      </w:tr>
      <w:tr w:rsidR="001638DE" w14:paraId="09E1FEF0" w14:textId="77777777" w:rsidTr="00587CCE">
        <w:trPr>
          <w:trHeight w:val="1160"/>
        </w:trPr>
        <w:tc>
          <w:tcPr>
            <w:tcW w:w="2155"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6475" w:type="dxa"/>
            <w:gridSpan w:val="2"/>
          </w:tcPr>
          <w:p w14:paraId="5BB35573" w14:textId="302A95A3" w:rsidR="001638DE" w:rsidRPr="00755F77" w:rsidRDefault="005631E0" w:rsidP="001638DE">
            <w:pPr>
              <w:rPr>
                <w:sz w:val="20"/>
              </w:rPr>
            </w:pPr>
            <w:r>
              <w:rPr>
                <w:sz w:val="20"/>
              </w:rPr>
              <w:t>Mai Yun was b</w:t>
            </w:r>
            <w:r w:rsidR="00FC4E36">
              <w:rPr>
                <w:sz w:val="20"/>
              </w:rPr>
              <w:t xml:space="preserve">orn on in the city of </w:t>
            </w:r>
            <w:proofErr w:type="spellStart"/>
            <w:r>
              <w:rPr>
                <w:sz w:val="20"/>
              </w:rPr>
              <w:t>Koryo</w:t>
            </w:r>
            <w:proofErr w:type="spellEnd"/>
            <w:r>
              <w:rPr>
                <w:sz w:val="20"/>
              </w:rPr>
              <w:t xml:space="preserve"> on </w:t>
            </w:r>
            <w:proofErr w:type="spellStart"/>
            <w:r w:rsidR="00FC4E36">
              <w:rPr>
                <w:sz w:val="20"/>
              </w:rPr>
              <w:t>Shentang</w:t>
            </w:r>
            <w:proofErr w:type="spellEnd"/>
            <w:r w:rsidR="00FC4E36">
              <w:rPr>
                <w:sz w:val="20"/>
              </w:rPr>
              <w:t xml:space="preserve"> to </w:t>
            </w:r>
            <w:r>
              <w:rPr>
                <w:sz w:val="20"/>
              </w:rPr>
              <w:t xml:space="preserve">Cam and Fang Yun, who left the State Empire shortly after their daughter’s birth to work for Bureau Lakshmi as medical researchers on Concilium Prima. They renounced their Yu Jing citizenship to join O-12. While Yu Jing was not pleased to lose such talented scientists, the State Empire played up the family’s release as an example of good-will toward O-12 and the shared advancement of humanity. Even as a small child, Mai’s personal genius was obvious, and she sometimes frightened her parents by offering searing and pointed insight on the complex medical problems they were working on. Her parents knew that her mind made her a prodigy, and to that end, they did everything in their power to help her cultivate her intelligence. Mai enrolled at the University of </w:t>
            </w:r>
            <w:proofErr w:type="spellStart"/>
            <w:r>
              <w:rPr>
                <w:sz w:val="20"/>
              </w:rPr>
              <w:t>Manaheim</w:t>
            </w:r>
            <w:proofErr w:type="spellEnd"/>
            <w:r>
              <w:rPr>
                <w:sz w:val="20"/>
              </w:rPr>
              <w:t xml:space="preserve"> at the tender age of 11, becoming the youngest student ever. In the short span of her teenage years, she proceeded to master multiple scientific disciplines.</w:t>
            </w:r>
            <w:r w:rsidR="00EB6564">
              <w:rPr>
                <w:sz w:val="20"/>
              </w:rPr>
              <w:t xml:space="preserve"> </w:t>
            </w:r>
            <w:r w:rsidR="00EB6564" w:rsidRPr="00EB6564">
              <w:rPr>
                <w:b/>
                <w:bCs/>
                <w:sz w:val="20"/>
              </w:rPr>
              <w:t xml:space="preserve">See Addendum Appendix </w:t>
            </w:r>
            <w:r w:rsidR="00EB6564">
              <w:rPr>
                <w:b/>
                <w:bCs/>
                <w:sz w:val="20"/>
              </w:rPr>
              <w:t>A</w:t>
            </w:r>
            <w:r w:rsidR="00EB6564" w:rsidRPr="00EB6564">
              <w:rPr>
                <w:b/>
                <w:bCs/>
                <w:sz w:val="20"/>
              </w:rPr>
              <w:t>.</w:t>
            </w:r>
          </w:p>
        </w:tc>
      </w:tr>
      <w:tr w:rsidR="001638DE" w14:paraId="2A934332" w14:textId="77777777" w:rsidTr="00587CCE">
        <w:trPr>
          <w:trHeight w:val="1162"/>
        </w:trPr>
        <w:tc>
          <w:tcPr>
            <w:tcW w:w="2155"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6475" w:type="dxa"/>
            <w:gridSpan w:val="2"/>
          </w:tcPr>
          <w:p w14:paraId="51BBBECB" w14:textId="4BB3FD77" w:rsidR="001638DE" w:rsidRPr="00755F77" w:rsidRDefault="00EB6564">
            <w:pPr>
              <w:rPr>
                <w:sz w:val="20"/>
              </w:rPr>
            </w:pPr>
            <w:r>
              <w:rPr>
                <w:sz w:val="20"/>
              </w:rPr>
              <w:t xml:space="preserve">While Mai’s scientific brilliance crossed many fields and she was qualified across several academic disciplines, she chose to become a professor of both bio-medical science and electrical engineering at </w:t>
            </w:r>
            <w:proofErr w:type="spellStart"/>
            <w:r>
              <w:rPr>
                <w:sz w:val="20"/>
              </w:rPr>
              <w:t>Manaheim</w:t>
            </w:r>
            <w:proofErr w:type="spellEnd"/>
            <w:r>
              <w:rPr>
                <w:sz w:val="20"/>
              </w:rPr>
              <w:t xml:space="preserve"> University – the youngest professor in the history of the prestigious University. </w:t>
            </w:r>
            <w:r w:rsidR="00B116F7">
              <w:rPr>
                <w:sz w:val="20"/>
              </w:rPr>
              <w:t>The University asked Mai to concentrate on her research, requiring her to teach only a single class in each of her disciplines.</w:t>
            </w:r>
            <w:r w:rsidR="0084283F">
              <w:rPr>
                <w:sz w:val="20"/>
              </w:rPr>
              <w:t xml:space="preserve"> During her two years teaching at the University, Dr. Yun also did consulting work with Bureau’s Agni, Gaea, Lakshmi, </w:t>
            </w:r>
            <w:proofErr w:type="spellStart"/>
            <w:r w:rsidR="0084283F">
              <w:rPr>
                <w:sz w:val="20"/>
              </w:rPr>
              <w:t>Tiandi</w:t>
            </w:r>
            <w:proofErr w:type="spellEnd"/>
            <w:r w:rsidR="0084283F">
              <w:rPr>
                <w:sz w:val="20"/>
              </w:rPr>
              <w:t xml:space="preserve">, and Toth. Dr. Yun took an approved sabbatical to join Bureau Gaea as the lead of a terraforming team that eventually turned into a more permanent assignment. </w:t>
            </w:r>
            <w:r w:rsidR="009170D5">
              <w:rPr>
                <w:sz w:val="20"/>
              </w:rPr>
              <w:t xml:space="preserve">During one of her Bureau Gaea assignments, she survived a Combined Army attack that left her a bit shell-shocked. </w:t>
            </w:r>
            <w:r w:rsidR="0084283F">
              <w:rPr>
                <w:sz w:val="20"/>
              </w:rPr>
              <w:t>Though she is still technically faculty at the University, the position is largely a formality at this point. Her brilliance has made her a massive commodity to O-</w:t>
            </w:r>
            <w:proofErr w:type="gramStart"/>
            <w:r w:rsidR="0084283F">
              <w:rPr>
                <w:sz w:val="20"/>
              </w:rPr>
              <w:t>12</w:t>
            </w:r>
            <w:proofErr w:type="gramEnd"/>
            <w:r w:rsidR="0084283F">
              <w:rPr>
                <w:sz w:val="20"/>
              </w:rPr>
              <w:t xml:space="preserve"> and it was only natural that Bureau Noir would show the same interest in her talents. </w:t>
            </w:r>
            <w:r w:rsidR="0084283F" w:rsidRPr="0084283F">
              <w:rPr>
                <w:b/>
                <w:bCs/>
                <w:sz w:val="20"/>
              </w:rPr>
              <w:t>See Addendum Appendix B.</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49479437" w:rsidR="001638DE" w:rsidRPr="00755F77" w:rsidRDefault="009170D5">
            <w:pPr>
              <w:rPr>
                <w:sz w:val="20"/>
              </w:rPr>
            </w:pPr>
            <w:r>
              <w:rPr>
                <w:sz w:val="20"/>
              </w:rPr>
              <w:t>Dr. Yun is driven by an innate curiosity. Everything is a puzzle to be solved and her beautiful mind is the instrument to find answers that others cannot. This drive is not driven by arrogance, however. There is a strange and enviable innocence – almost child-like – in the way that she looks at the universe.</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6475" w:type="dxa"/>
            <w:gridSpan w:val="2"/>
          </w:tcPr>
          <w:p w14:paraId="2AB83B3E" w14:textId="6749A8AE" w:rsidR="001638DE" w:rsidRPr="00755F77" w:rsidRDefault="009170D5">
            <w:pPr>
              <w:rPr>
                <w:sz w:val="20"/>
              </w:rPr>
            </w:pPr>
            <w:r>
              <w:rPr>
                <w:sz w:val="20"/>
              </w:rPr>
              <w:t>Dr. Yun’s most obvious and overwhelming strength is her brilliant mind and her strong observational skills. She is also incredibly adaptive, learning new skills rapidly.</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lastRenderedPageBreak/>
              <w:t>Weaknesses</w:t>
            </w:r>
          </w:p>
        </w:tc>
        <w:tc>
          <w:tcPr>
            <w:tcW w:w="6475" w:type="dxa"/>
            <w:gridSpan w:val="2"/>
          </w:tcPr>
          <w:p w14:paraId="0D5B9763" w14:textId="6791414C" w:rsidR="001638DE" w:rsidRPr="00755F77" w:rsidRDefault="009170D5" w:rsidP="001638DE">
            <w:pPr>
              <w:rPr>
                <w:sz w:val="20"/>
              </w:rPr>
            </w:pPr>
            <w:r>
              <w:rPr>
                <w:sz w:val="20"/>
              </w:rPr>
              <w:t>Dr. Yun’s child-like wonder at the mysteries of the universe can manifest as a dangerous naivety. For this reason, it is imperative that she is placed in an environment in which others with a more suspicious bent are tasked with watching out for</w:t>
            </w:r>
            <w:r w:rsidR="005D15E8">
              <w:rPr>
                <w:sz w:val="20"/>
              </w:rPr>
              <w:t xml:space="preserve"> her</w:t>
            </w:r>
            <w:r>
              <w:rPr>
                <w:sz w:val="20"/>
              </w:rPr>
              <w:t>.</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6475" w:type="dxa"/>
            <w:gridSpan w:val="2"/>
          </w:tcPr>
          <w:p w14:paraId="2DAD2480" w14:textId="0919578D" w:rsidR="001638DE" w:rsidRPr="00755F77" w:rsidRDefault="00300FF0">
            <w:pPr>
              <w:rPr>
                <w:sz w:val="20"/>
              </w:rPr>
            </w:pPr>
            <w:r>
              <w:rPr>
                <w:sz w:val="20"/>
              </w:rPr>
              <w:t xml:space="preserve">Surprisingly energetic, bubbly, and sweet for a genius scientist, Mai Yun is the rare individual that can honestly be described as a good person. </w:t>
            </w:r>
            <w:r w:rsidR="00183DC3">
              <w:rPr>
                <w:sz w:val="20"/>
              </w:rPr>
              <w:t>Eager to explore, discover, and create, Dr. Yun is an individual with a future as bright as her exuberant personality.</w:t>
            </w:r>
          </w:p>
        </w:tc>
      </w:tr>
      <w:tr w:rsidR="001638DE"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6475" w:type="dxa"/>
            <w:gridSpan w:val="2"/>
          </w:tcPr>
          <w:p w14:paraId="24E21893" w14:textId="79CC92AA" w:rsidR="001638DE" w:rsidRPr="00755F77" w:rsidRDefault="00183DC3">
            <w:pPr>
              <w:rPr>
                <w:sz w:val="20"/>
              </w:rPr>
            </w:pPr>
            <w:r>
              <w:rPr>
                <w:sz w:val="20"/>
              </w:rPr>
              <w:t xml:space="preserve">Dr. Yun has </w:t>
            </w:r>
            <w:r w:rsidR="001C5A57">
              <w:rPr>
                <w:sz w:val="20"/>
              </w:rPr>
              <w:t xml:space="preserve">numerous </w:t>
            </w:r>
            <w:r>
              <w:rPr>
                <w:sz w:val="20"/>
              </w:rPr>
              <w:t xml:space="preserve">contacts among various O-12 Bureaus including </w:t>
            </w:r>
            <w:r w:rsidRPr="00183DC3">
              <w:rPr>
                <w:sz w:val="20"/>
              </w:rPr>
              <w:t xml:space="preserve">Agni, Gaea, Lakshmi, Noir, </w:t>
            </w:r>
            <w:proofErr w:type="spellStart"/>
            <w:r w:rsidRPr="00183DC3">
              <w:rPr>
                <w:sz w:val="20"/>
              </w:rPr>
              <w:t>Tiandi</w:t>
            </w:r>
            <w:proofErr w:type="spellEnd"/>
            <w:r w:rsidRPr="00183DC3">
              <w:rPr>
                <w:sz w:val="20"/>
              </w:rPr>
              <w:t xml:space="preserve">, </w:t>
            </w:r>
            <w:r>
              <w:rPr>
                <w:sz w:val="20"/>
              </w:rPr>
              <w:t>and</w:t>
            </w:r>
            <w:r w:rsidRPr="00183DC3">
              <w:rPr>
                <w:sz w:val="20"/>
              </w:rPr>
              <w:t xml:space="preserve"> Toth</w:t>
            </w:r>
            <w:r>
              <w:rPr>
                <w:sz w:val="20"/>
              </w:rPr>
              <w:t xml:space="preserve">. </w:t>
            </w:r>
            <w:r w:rsidR="001C5A57">
              <w:rPr>
                <w:sz w:val="20"/>
              </w:rPr>
              <w:t>Respected by her academic colleagues, Dr. Yun can reach out to many scholars for their counsel, including a few dangerous figures like the notorious Bakunin scientist Pelton Granger.</w:t>
            </w:r>
          </w:p>
        </w:tc>
      </w:tr>
      <w:tr w:rsidR="001638DE" w14:paraId="7C54BE07" w14:textId="77777777" w:rsidTr="00587CCE">
        <w:trPr>
          <w:trHeight w:val="926"/>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6475" w:type="dxa"/>
            <w:gridSpan w:val="2"/>
          </w:tcPr>
          <w:p w14:paraId="473FF988" w14:textId="2EEDC619" w:rsidR="001638DE" w:rsidRPr="00755F77" w:rsidRDefault="001C5A57" w:rsidP="001638DE">
            <w:pPr>
              <w:rPr>
                <w:sz w:val="20"/>
              </w:rPr>
            </w:pPr>
            <w:r>
              <w:rPr>
                <w:sz w:val="20"/>
              </w:rPr>
              <w:t xml:space="preserve">While Dr. Yun has no enemies that we know of at this </w:t>
            </w:r>
            <w:r w:rsidR="004B5EC7">
              <w:rPr>
                <w:sz w:val="20"/>
              </w:rPr>
              <w:t>time</w:t>
            </w:r>
            <w:r>
              <w:rPr>
                <w:sz w:val="20"/>
              </w:rPr>
              <w:t xml:space="preserve">, </w:t>
            </w:r>
            <w:r w:rsidR="004B5EC7">
              <w:rPr>
                <w:sz w:val="20"/>
              </w:rPr>
              <w:t>she could attract them through her work. Perhaps worse, she could be targeted by those who wish to exploit her. With proper oversight and protection, however, we should be able to keep her safe.</w:t>
            </w:r>
          </w:p>
        </w:tc>
      </w:tr>
      <w:tr w:rsidR="00587CCE" w14:paraId="73693A77" w14:textId="77777777" w:rsidTr="00587CCE">
        <w:trPr>
          <w:trHeight w:val="548"/>
        </w:trPr>
        <w:tc>
          <w:tcPr>
            <w:tcW w:w="2155"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6475" w:type="dxa"/>
            <w:gridSpan w:val="2"/>
          </w:tcPr>
          <w:p w14:paraId="32AEB52C" w14:textId="776FFD8C" w:rsidR="00587CCE" w:rsidRDefault="004B5EC7" w:rsidP="001638DE">
            <w:pPr>
              <w:rPr>
                <w:sz w:val="20"/>
              </w:rPr>
            </w:pPr>
            <w:r>
              <w:rPr>
                <w:sz w:val="20"/>
              </w:rPr>
              <w:t>Dr. Yun is an invaluable asset. If there is anyone who can help see Operation Hellhound through to its completion, that person is Mai Yun.</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r w:rsidR="00EB6564" w14:paraId="1444AB08" w14:textId="77777777" w:rsidTr="00587CCE">
        <w:trPr>
          <w:trHeight w:val="530"/>
        </w:trPr>
        <w:tc>
          <w:tcPr>
            <w:tcW w:w="2155" w:type="dxa"/>
            <w:shd w:val="clear" w:color="auto" w:fill="2F5496" w:themeFill="accent1" w:themeFillShade="BF"/>
          </w:tcPr>
          <w:p w14:paraId="09EA7D04" w14:textId="7BDED9C1" w:rsidR="00EB6564" w:rsidRPr="00587CCE" w:rsidRDefault="00EB6564">
            <w:pPr>
              <w:rPr>
                <w:b/>
                <w:color w:val="FFFFFF" w:themeColor="background1"/>
                <w:sz w:val="20"/>
              </w:rPr>
            </w:pPr>
            <w:r>
              <w:rPr>
                <w:b/>
                <w:color w:val="FFFFFF" w:themeColor="background1"/>
                <w:sz w:val="20"/>
              </w:rPr>
              <w:t>Addendum Appendix A</w:t>
            </w:r>
          </w:p>
        </w:tc>
        <w:tc>
          <w:tcPr>
            <w:tcW w:w="6475" w:type="dxa"/>
            <w:gridSpan w:val="2"/>
          </w:tcPr>
          <w:p w14:paraId="03CAC06C" w14:textId="03DD8736" w:rsidR="00EB6564" w:rsidRDefault="00EB6564" w:rsidP="001638DE">
            <w:pPr>
              <w:rPr>
                <w:sz w:val="20"/>
              </w:rPr>
            </w:pPr>
            <w:r>
              <w:rPr>
                <w:sz w:val="20"/>
              </w:rPr>
              <w:t xml:space="preserve">Evidence uncovered by Bureau Noir agent </w:t>
            </w:r>
            <w:r w:rsidRPr="00EB6564">
              <w:rPr>
                <w:b/>
                <w:bCs/>
                <w:sz w:val="20"/>
              </w:rPr>
              <w:t>*REDACTED*</w:t>
            </w:r>
            <w:r>
              <w:rPr>
                <w:sz w:val="20"/>
              </w:rPr>
              <w:t xml:space="preserve"> suggests that Fang Yun was experimented on by Yu Jing scientists during her pre</w:t>
            </w:r>
            <w:r w:rsidR="001C5A57">
              <w:rPr>
                <w:sz w:val="20"/>
              </w:rPr>
              <w:t>gnancy</w:t>
            </w:r>
            <w:r>
              <w:rPr>
                <w:sz w:val="20"/>
              </w:rPr>
              <w:t xml:space="preserve"> as part of a project to genetically engineer super-intelligent</w:t>
            </w:r>
            <w:r w:rsidR="001C5A57">
              <w:rPr>
                <w:sz w:val="20"/>
              </w:rPr>
              <w:t xml:space="preserve"> children</w:t>
            </w:r>
            <w:r>
              <w:rPr>
                <w:sz w:val="20"/>
              </w:rPr>
              <w:t xml:space="preserve">. These unlawful experiments were </w:t>
            </w:r>
            <w:r w:rsidR="001C5A57">
              <w:rPr>
                <w:sz w:val="20"/>
              </w:rPr>
              <w:t>one</w:t>
            </w:r>
            <w:r>
              <w:rPr>
                <w:sz w:val="20"/>
              </w:rPr>
              <w:t xml:space="preserve"> of the</w:t>
            </w:r>
            <w:r w:rsidR="001C5A57">
              <w:rPr>
                <w:sz w:val="20"/>
              </w:rPr>
              <w:t xml:space="preserve"> reasons the</w:t>
            </w:r>
            <w:r>
              <w:rPr>
                <w:sz w:val="20"/>
              </w:rPr>
              <w:t xml:space="preserve"> Yun family deci</w:t>
            </w:r>
            <w:r w:rsidR="001C5A57">
              <w:rPr>
                <w:sz w:val="20"/>
              </w:rPr>
              <w:t>ded</w:t>
            </w:r>
            <w:r>
              <w:rPr>
                <w:sz w:val="20"/>
              </w:rPr>
              <w:t xml:space="preserve"> to join O-12.</w:t>
            </w:r>
          </w:p>
        </w:tc>
      </w:tr>
      <w:tr w:rsidR="0084283F" w14:paraId="6A8D9B93" w14:textId="77777777" w:rsidTr="00587CCE">
        <w:trPr>
          <w:trHeight w:val="530"/>
        </w:trPr>
        <w:tc>
          <w:tcPr>
            <w:tcW w:w="2155" w:type="dxa"/>
            <w:shd w:val="clear" w:color="auto" w:fill="2F5496" w:themeFill="accent1" w:themeFillShade="BF"/>
          </w:tcPr>
          <w:p w14:paraId="1015D8FD" w14:textId="357D6866" w:rsidR="0084283F" w:rsidRDefault="0084283F">
            <w:pPr>
              <w:rPr>
                <w:b/>
                <w:color w:val="FFFFFF" w:themeColor="background1"/>
                <w:sz w:val="20"/>
              </w:rPr>
            </w:pPr>
            <w:r>
              <w:rPr>
                <w:b/>
                <w:color w:val="FFFFFF" w:themeColor="background1"/>
                <w:sz w:val="20"/>
              </w:rPr>
              <w:t>Addendum Appendix B</w:t>
            </w:r>
          </w:p>
        </w:tc>
        <w:tc>
          <w:tcPr>
            <w:tcW w:w="6475" w:type="dxa"/>
            <w:gridSpan w:val="2"/>
          </w:tcPr>
          <w:p w14:paraId="31321CF4" w14:textId="192D9CE8" w:rsidR="0084283F" w:rsidRDefault="0084283F" w:rsidP="001638DE">
            <w:pPr>
              <w:rPr>
                <w:sz w:val="20"/>
              </w:rPr>
            </w:pPr>
            <w:r>
              <w:rPr>
                <w:sz w:val="20"/>
              </w:rPr>
              <w:t>During her recruitment to Burea</w:t>
            </w:r>
            <w:r w:rsidR="009170D5">
              <w:rPr>
                <w:sz w:val="20"/>
              </w:rPr>
              <w:t>u</w:t>
            </w:r>
            <w:r>
              <w:rPr>
                <w:sz w:val="20"/>
              </w:rPr>
              <w:t xml:space="preserve"> Noir, Dr. Yun received expensive surgery to augment her with </w:t>
            </w:r>
            <w:r w:rsidR="009170D5">
              <w:rPr>
                <w:sz w:val="20"/>
              </w:rPr>
              <w:t xml:space="preserve">a full silk body modification. The Bureau has placed a heavy investment in her. While we believe this investment is likely to pay off given Dr. Yun’s impressive accomplishments at such a young age, we would like </w:t>
            </w:r>
            <w:r w:rsidR="001C5A57">
              <w:rPr>
                <w:sz w:val="20"/>
              </w:rPr>
              <w:t>for</w:t>
            </w:r>
            <w:r w:rsidR="009170D5">
              <w:rPr>
                <w:sz w:val="20"/>
              </w:rPr>
              <w:t xml:space="preserve"> Agent Matsuda </w:t>
            </w:r>
            <w:r w:rsidR="001C5A57">
              <w:rPr>
                <w:sz w:val="20"/>
              </w:rPr>
              <w:t xml:space="preserve">to </w:t>
            </w:r>
            <w:r w:rsidR="009170D5">
              <w:rPr>
                <w:sz w:val="20"/>
              </w:rPr>
              <w:t>take direct interest and oversight of Dr. Yun.</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638DE"/>
    <w:rsid w:val="00183DC3"/>
    <w:rsid w:val="001C5A57"/>
    <w:rsid w:val="00300FF0"/>
    <w:rsid w:val="0040770F"/>
    <w:rsid w:val="00456470"/>
    <w:rsid w:val="004815DC"/>
    <w:rsid w:val="004B5EC7"/>
    <w:rsid w:val="005631E0"/>
    <w:rsid w:val="00587CCE"/>
    <w:rsid w:val="005D15E8"/>
    <w:rsid w:val="005D76C2"/>
    <w:rsid w:val="0084283F"/>
    <w:rsid w:val="0087507B"/>
    <w:rsid w:val="009170D5"/>
    <w:rsid w:val="00A55CDF"/>
    <w:rsid w:val="00B116F7"/>
    <w:rsid w:val="00B4413C"/>
    <w:rsid w:val="00BC34C8"/>
    <w:rsid w:val="00E81420"/>
    <w:rsid w:val="00EB6564"/>
    <w:rsid w:val="00F848C0"/>
    <w:rsid w:val="00F916DA"/>
    <w:rsid w:val="00FC4E3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787</Words>
  <Characters>4487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9</cp:revision>
  <dcterms:created xsi:type="dcterms:W3CDTF">2021-07-29T19:34:00Z</dcterms:created>
  <dcterms:modified xsi:type="dcterms:W3CDTF">2021-08-11T20:52:00Z</dcterms:modified>
</cp:coreProperties>
</file>