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10571200"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r w:rsidR="00A24029">
              <w:rPr>
                <w:rFonts w:ascii="Copperplate Gothic Bold" w:hAnsi="Copperplate Gothic Bold"/>
                <w:color w:val="FFFFFF" w:themeColor="background1"/>
                <w:sz w:val="28"/>
              </w:rPr>
              <w:t>Farhi, Azra</w:t>
            </w:r>
          </w:p>
        </w:tc>
      </w:tr>
      <w:tr w:rsidR="001638DE" w14:paraId="5397AA69" w14:textId="77777777" w:rsidTr="00587CCE">
        <w:tc>
          <w:tcPr>
            <w:tcW w:w="3892" w:type="dxa"/>
            <w:gridSpan w:val="2"/>
            <w:vMerge w:val="restart"/>
            <w:shd w:val="clear" w:color="auto" w:fill="2F5496" w:themeFill="accent1" w:themeFillShade="BF"/>
          </w:tcPr>
          <w:p w14:paraId="2D071600" w14:textId="0DCF12A4" w:rsidR="001638DE" w:rsidRDefault="002034AA" w:rsidP="00587CCE">
            <w:r>
              <w:rPr>
                <w:noProof/>
              </w:rPr>
              <w:drawing>
                <wp:inline distT="0" distB="0" distL="0" distR="0" wp14:anchorId="5C0AD955" wp14:editId="44D8DA43">
                  <wp:extent cx="2328530" cy="2395059"/>
                  <wp:effectExtent l="0" t="0" r="0" b="5715"/>
                  <wp:docPr id="1" name="Picture 1" descr="A person with long hai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long hair&#10;&#10;Description automatically generated with low confidence"/>
                          <pic:cNvPicPr/>
                        </pic:nvPicPr>
                        <pic:blipFill>
                          <a:blip r:embed="rId4"/>
                          <a:stretch>
                            <a:fillRect/>
                          </a:stretch>
                        </pic:blipFill>
                        <pic:spPr>
                          <a:xfrm>
                            <a:off x="0" y="0"/>
                            <a:ext cx="2356857" cy="2424195"/>
                          </a:xfrm>
                          <a:prstGeom prst="rect">
                            <a:avLst/>
                          </a:prstGeom>
                        </pic:spPr>
                      </pic:pic>
                    </a:graphicData>
                  </a:graphic>
                </wp:inline>
              </w:drawing>
            </w:r>
          </w:p>
        </w:tc>
        <w:tc>
          <w:tcPr>
            <w:tcW w:w="4738" w:type="dxa"/>
          </w:tcPr>
          <w:p w14:paraId="03E3C20A" w14:textId="5FC3655A" w:rsidR="001638DE" w:rsidRPr="007665D4" w:rsidRDefault="001638DE">
            <w:pPr>
              <w:rPr>
                <w:sz w:val="20"/>
              </w:rPr>
            </w:pPr>
            <w:r w:rsidRPr="00755F77">
              <w:rPr>
                <w:b/>
                <w:sz w:val="20"/>
              </w:rPr>
              <w:t>Full Name:</w:t>
            </w:r>
            <w:r>
              <w:rPr>
                <w:sz w:val="20"/>
              </w:rPr>
              <w:t xml:space="preserve"> </w:t>
            </w:r>
            <w:r w:rsidR="00FC7980">
              <w:rPr>
                <w:sz w:val="20"/>
              </w:rPr>
              <w:t>Azra Farhi</w:t>
            </w:r>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4147136A"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FC7980">
              <w:rPr>
                <w:color w:val="FFFFFF" w:themeColor="background1"/>
                <w:sz w:val="20"/>
              </w:rPr>
              <w:t>None</w:t>
            </w:r>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7EC4FB79" w:rsidR="001638DE" w:rsidRPr="00B379C8" w:rsidRDefault="001638DE">
            <w:pPr>
              <w:rPr>
                <w:sz w:val="20"/>
              </w:rPr>
            </w:pPr>
            <w:r w:rsidRPr="00755F77">
              <w:rPr>
                <w:b/>
                <w:sz w:val="20"/>
              </w:rPr>
              <w:t>Species:</w:t>
            </w:r>
            <w:r>
              <w:rPr>
                <w:sz w:val="20"/>
              </w:rPr>
              <w:t xml:space="preserve"> </w:t>
            </w:r>
            <w:r w:rsidR="00FC7980">
              <w:rPr>
                <w:sz w:val="20"/>
              </w:rPr>
              <w:t>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0EF84B59"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FC7980">
              <w:rPr>
                <w:color w:val="FFFFFF" w:themeColor="background1"/>
                <w:sz w:val="20"/>
              </w:rPr>
              <w:t>Female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34FEED3E" w:rsidR="001638DE" w:rsidRPr="00B379C8" w:rsidRDefault="00124AEC">
            <w:pPr>
              <w:rPr>
                <w:sz w:val="20"/>
              </w:rPr>
            </w:pPr>
            <w:r>
              <w:rPr>
                <w:b/>
                <w:sz w:val="20"/>
              </w:rPr>
              <w:t>Date of Birth</w:t>
            </w:r>
            <w:r w:rsidR="001638DE" w:rsidRPr="00755F77">
              <w:rPr>
                <w:b/>
                <w:sz w:val="20"/>
              </w:rPr>
              <w:t>:</w:t>
            </w:r>
            <w:r w:rsidR="001638DE">
              <w:rPr>
                <w:sz w:val="20"/>
              </w:rPr>
              <w:t xml:space="preserve"> </w:t>
            </w:r>
            <w:r w:rsidR="00FC7980">
              <w:rPr>
                <w:sz w:val="20"/>
              </w:rPr>
              <w:t>January 10, 2167</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7FDCA3CF"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proofErr w:type="spellStart"/>
            <w:r w:rsidR="00FC7980">
              <w:rPr>
                <w:color w:val="FFFFFF" w:themeColor="background1"/>
                <w:sz w:val="20"/>
              </w:rPr>
              <w:t>Bourak</w:t>
            </w:r>
            <w:proofErr w:type="spellEnd"/>
            <w:r w:rsidR="00FC7980">
              <w:rPr>
                <w:color w:val="FFFFFF" w:themeColor="background1"/>
                <w:sz w:val="20"/>
              </w:rPr>
              <w:t xml:space="preserve"> Islands, </w:t>
            </w:r>
            <w:proofErr w:type="spellStart"/>
            <w:r w:rsidR="00FC7980">
              <w:rPr>
                <w:color w:val="FFFFFF" w:themeColor="background1"/>
                <w:sz w:val="20"/>
              </w:rPr>
              <w:t>Bourak</w:t>
            </w:r>
            <w:proofErr w:type="spellEnd"/>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3E1C3B04" w:rsidR="001638DE" w:rsidRPr="00B379C8" w:rsidRDefault="001638DE">
            <w:pPr>
              <w:rPr>
                <w:sz w:val="20"/>
              </w:rPr>
            </w:pPr>
            <w:r w:rsidRPr="00755F77">
              <w:rPr>
                <w:b/>
                <w:sz w:val="20"/>
              </w:rPr>
              <w:t>Height:</w:t>
            </w:r>
            <w:r>
              <w:rPr>
                <w:sz w:val="20"/>
              </w:rPr>
              <w:t xml:space="preserve"> </w:t>
            </w:r>
            <w:r w:rsidR="00FC7980">
              <w:rPr>
                <w:sz w:val="20"/>
              </w:rPr>
              <w:t>1.6</w:t>
            </w:r>
            <w:r>
              <w:rPr>
                <w:sz w:val="20"/>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224843D6"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FC7980">
              <w:rPr>
                <w:color w:val="FFFFFF" w:themeColor="background1"/>
                <w:sz w:val="20"/>
              </w:rPr>
              <w:t>53</w:t>
            </w:r>
            <w:r w:rsidRPr="00587CCE">
              <w:rPr>
                <w:color w:val="FFFFFF" w:themeColor="background1"/>
                <w:sz w:val="20"/>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58CB65BF" w:rsidR="001638DE" w:rsidRPr="00B379C8" w:rsidRDefault="001638DE">
            <w:pPr>
              <w:rPr>
                <w:sz w:val="20"/>
              </w:rPr>
            </w:pPr>
            <w:r w:rsidRPr="00755F77">
              <w:rPr>
                <w:b/>
                <w:sz w:val="20"/>
              </w:rPr>
              <w:t>Hair Color:</w:t>
            </w:r>
            <w:r>
              <w:rPr>
                <w:sz w:val="20"/>
              </w:rPr>
              <w:t xml:space="preserve"> </w:t>
            </w:r>
            <w:r w:rsidR="00FC7980">
              <w:rPr>
                <w:sz w:val="20"/>
              </w:rPr>
              <w:t>Dark Brown</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7E026F8E"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FC7980">
              <w:rPr>
                <w:color w:val="FFFFFF" w:themeColor="background1"/>
                <w:sz w:val="20"/>
              </w:rPr>
              <w:t>Brown</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5557D004" w:rsidR="001638DE" w:rsidRPr="00F85964" w:rsidRDefault="001638DE" w:rsidP="001638DE">
            <w:pPr>
              <w:rPr>
                <w:sz w:val="20"/>
              </w:rPr>
            </w:pPr>
            <w:r w:rsidRPr="00755F77">
              <w:rPr>
                <w:b/>
                <w:sz w:val="20"/>
              </w:rPr>
              <w:t>Parents:</w:t>
            </w:r>
            <w:r>
              <w:rPr>
                <w:sz w:val="20"/>
              </w:rPr>
              <w:t xml:space="preserve"> </w:t>
            </w:r>
            <w:r w:rsidR="00FC7980">
              <w:rPr>
                <w:sz w:val="20"/>
              </w:rPr>
              <w:t xml:space="preserve">Adil Said Farhi, father, and </w:t>
            </w:r>
            <w:proofErr w:type="spellStart"/>
            <w:r w:rsidR="00FC7980">
              <w:rPr>
                <w:sz w:val="20"/>
              </w:rPr>
              <w:t>Qadira</w:t>
            </w:r>
            <w:proofErr w:type="spellEnd"/>
            <w:r w:rsidR="00FC7980">
              <w:rPr>
                <w:sz w:val="20"/>
              </w:rPr>
              <w:t xml:space="preserve"> Farhi, mother.</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7429D38A"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proofErr w:type="spellStart"/>
            <w:r w:rsidR="00FC7980">
              <w:rPr>
                <w:sz w:val="20"/>
              </w:rPr>
              <w:t>Nasira</w:t>
            </w:r>
            <w:proofErr w:type="spellEnd"/>
            <w:r w:rsidR="00FC7980">
              <w:rPr>
                <w:sz w:val="20"/>
              </w:rPr>
              <w:t xml:space="preserve"> Farhi, older sister, Malak Farhi, younger sister, and Kahlil Tahir Farhi, younger brother.</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6C60E0D0"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proofErr w:type="spellStart"/>
            <w:r w:rsidR="00FC7980">
              <w:rPr>
                <w:color w:val="FFFFFF" w:themeColor="background1"/>
                <w:sz w:val="20"/>
              </w:rPr>
              <w:t>Haqqislam</w:t>
            </w:r>
            <w:proofErr w:type="spellEnd"/>
          </w:p>
        </w:tc>
      </w:tr>
      <w:tr w:rsidR="001638DE" w14:paraId="09E1FEF0" w14:textId="77777777" w:rsidTr="00587CCE">
        <w:trPr>
          <w:trHeight w:val="1160"/>
        </w:trPr>
        <w:tc>
          <w:tcPr>
            <w:tcW w:w="2155"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6475" w:type="dxa"/>
            <w:gridSpan w:val="2"/>
          </w:tcPr>
          <w:p w14:paraId="5BB35573" w14:textId="7AA9D1C7" w:rsidR="001638DE" w:rsidRPr="00755F77" w:rsidRDefault="00725492" w:rsidP="001638DE">
            <w:pPr>
              <w:rPr>
                <w:sz w:val="20"/>
              </w:rPr>
            </w:pPr>
            <w:r>
              <w:rPr>
                <w:sz w:val="20"/>
              </w:rPr>
              <w:t xml:space="preserve">Azra Farhi was born on the </w:t>
            </w:r>
            <w:proofErr w:type="spellStart"/>
            <w:r>
              <w:rPr>
                <w:sz w:val="20"/>
              </w:rPr>
              <w:t>Bourak</w:t>
            </w:r>
            <w:proofErr w:type="spellEnd"/>
            <w:r>
              <w:rPr>
                <w:sz w:val="20"/>
              </w:rPr>
              <w:t xml:space="preserve"> Isles to Adil Said Farhi and his wife </w:t>
            </w:r>
            <w:proofErr w:type="spellStart"/>
            <w:r>
              <w:rPr>
                <w:sz w:val="20"/>
              </w:rPr>
              <w:t>Qadira</w:t>
            </w:r>
            <w:proofErr w:type="spellEnd"/>
            <w:r>
              <w:rPr>
                <w:sz w:val="20"/>
              </w:rPr>
              <w:t xml:space="preserve"> Farhi. Her father is an extremely successful and revered Akbar Doctor who serves on the Board of Directors for the University of Medina. Her mother </w:t>
            </w:r>
            <w:proofErr w:type="spellStart"/>
            <w:r>
              <w:rPr>
                <w:sz w:val="20"/>
              </w:rPr>
              <w:t>Qadira</w:t>
            </w:r>
            <w:proofErr w:type="spellEnd"/>
            <w:r>
              <w:rPr>
                <w:sz w:val="20"/>
              </w:rPr>
              <w:t xml:space="preserve"> is a respected lawyer on </w:t>
            </w:r>
            <w:proofErr w:type="spellStart"/>
            <w:r>
              <w:rPr>
                <w:sz w:val="20"/>
              </w:rPr>
              <w:t>Bourak</w:t>
            </w:r>
            <w:proofErr w:type="spellEnd"/>
            <w:r>
              <w:rPr>
                <w:sz w:val="20"/>
              </w:rPr>
              <w:t xml:space="preserve"> who also has served as a high-ranking agent and analyst of </w:t>
            </w:r>
            <w:proofErr w:type="spellStart"/>
            <w:r>
              <w:rPr>
                <w:sz w:val="20"/>
              </w:rPr>
              <w:t>Haqqislam’s</w:t>
            </w:r>
            <w:proofErr w:type="spellEnd"/>
            <w:r>
              <w:rPr>
                <w:sz w:val="20"/>
              </w:rPr>
              <w:t xml:space="preserve"> intelligence agency, the </w:t>
            </w:r>
            <w:proofErr w:type="spellStart"/>
            <w:r>
              <w:rPr>
                <w:sz w:val="20"/>
              </w:rPr>
              <w:t>Muhafiz</w:t>
            </w:r>
            <w:proofErr w:type="spellEnd"/>
            <w:r>
              <w:rPr>
                <w:sz w:val="20"/>
              </w:rPr>
              <w:t xml:space="preserve">. </w:t>
            </w:r>
            <w:proofErr w:type="spellStart"/>
            <w:r>
              <w:rPr>
                <w:sz w:val="20"/>
              </w:rPr>
              <w:t>Qadira</w:t>
            </w:r>
            <w:proofErr w:type="spellEnd"/>
            <w:r>
              <w:rPr>
                <w:sz w:val="20"/>
              </w:rPr>
              <w:t xml:space="preserve"> remains a power player in the intelligence scene to this day, though how much her family knows about her work is not well understood. Azra grew up with three </w:t>
            </w:r>
            <w:proofErr w:type="spellStart"/>
            <w:r>
              <w:rPr>
                <w:sz w:val="20"/>
              </w:rPr>
              <w:t>sibilings</w:t>
            </w:r>
            <w:proofErr w:type="spellEnd"/>
            <w:r>
              <w:rPr>
                <w:sz w:val="20"/>
              </w:rPr>
              <w:t xml:space="preserve">: older sister </w:t>
            </w:r>
            <w:proofErr w:type="spellStart"/>
            <w:r>
              <w:rPr>
                <w:sz w:val="20"/>
              </w:rPr>
              <w:t>Nasira</w:t>
            </w:r>
            <w:proofErr w:type="spellEnd"/>
            <w:r>
              <w:rPr>
                <w:sz w:val="20"/>
              </w:rPr>
              <w:t xml:space="preserve">, a married lawyer who has three children; younger sister Malak who is a semi-famous </w:t>
            </w:r>
            <w:proofErr w:type="spellStart"/>
            <w:r>
              <w:rPr>
                <w:sz w:val="20"/>
              </w:rPr>
              <w:t>Mayacaster</w:t>
            </w:r>
            <w:proofErr w:type="spellEnd"/>
            <w:r>
              <w:rPr>
                <w:sz w:val="20"/>
              </w:rPr>
              <w:t xml:space="preserve"> with a rebellious streak; and her younger brother, Kahlil, who was a late surprise to her parents and is still school age. </w:t>
            </w:r>
          </w:p>
        </w:tc>
      </w:tr>
      <w:tr w:rsidR="001638DE" w14:paraId="2A934332" w14:textId="77777777" w:rsidTr="00587CCE">
        <w:trPr>
          <w:trHeight w:val="1162"/>
        </w:trPr>
        <w:tc>
          <w:tcPr>
            <w:tcW w:w="2155"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6475" w:type="dxa"/>
            <w:gridSpan w:val="2"/>
          </w:tcPr>
          <w:p w14:paraId="51BBBECB" w14:textId="3CB648CA" w:rsidR="001638DE" w:rsidRPr="00755F77" w:rsidRDefault="00725492">
            <w:pPr>
              <w:rPr>
                <w:sz w:val="20"/>
              </w:rPr>
            </w:pPr>
            <w:r>
              <w:rPr>
                <w:sz w:val="20"/>
              </w:rPr>
              <w:t xml:space="preserve">The shining star of her family, Azra followed in her father’s footsteps as one of </w:t>
            </w:r>
            <w:proofErr w:type="spellStart"/>
            <w:r>
              <w:rPr>
                <w:sz w:val="20"/>
              </w:rPr>
              <w:t>Bourak’s</w:t>
            </w:r>
            <w:proofErr w:type="spellEnd"/>
            <w:r>
              <w:rPr>
                <w:sz w:val="20"/>
              </w:rPr>
              <w:t xml:space="preserve"> famed Akbar doctors. Her powerful natural intellect and strong will helped her excel throughout her academic career, leading her to graduate early at every step of the way. She breezed through medical school as well, earning top marks. To her father’s surprise, Azra put aside her medical pursuits for a time to go through the Odalisque process and training. The Odalisque program combined with her already winning personality and natural beauty to make her the kind of person who could talk her way through nearly any situation. With her newfound enhancements and training in tow, she briefly took up a career as a </w:t>
            </w:r>
            <w:proofErr w:type="spellStart"/>
            <w:r>
              <w:rPr>
                <w:sz w:val="20"/>
              </w:rPr>
              <w:t>Mayacaster</w:t>
            </w:r>
            <w:proofErr w:type="spellEnd"/>
            <w:r>
              <w:rPr>
                <w:sz w:val="20"/>
              </w:rPr>
              <w:t xml:space="preserve"> herself </w:t>
            </w:r>
            <w:proofErr w:type="gramStart"/>
            <w:r>
              <w:rPr>
                <w:sz w:val="20"/>
              </w:rPr>
              <w:t>in order to</w:t>
            </w:r>
            <w:proofErr w:type="gramEnd"/>
            <w:r>
              <w:rPr>
                <w:sz w:val="20"/>
              </w:rPr>
              <w:t xml:space="preserve"> earn some extra money for projects she was interested in pursuing, but the work did not come naturally to her, and she was not as successful financially as she wanted to be.</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699CA38B" w:rsidR="001638DE" w:rsidRPr="00755F77" w:rsidRDefault="00725492">
            <w:pPr>
              <w:rPr>
                <w:sz w:val="20"/>
              </w:rPr>
            </w:pPr>
            <w:r>
              <w:rPr>
                <w:sz w:val="20"/>
              </w:rPr>
              <w:t xml:space="preserve">Like many brilliant people, Azra is constantly curious, which makes her eager to travel and explore the galaxy to learn about different cultures and perspectives. Azra also appears to retain interest in earning money or gathering investments to pursue the personal projects that she has been working on. </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6475" w:type="dxa"/>
            <w:gridSpan w:val="2"/>
          </w:tcPr>
          <w:p w14:paraId="2AB83B3E" w14:textId="4F3CC998" w:rsidR="001638DE" w:rsidRPr="00755F77" w:rsidRDefault="00725492">
            <w:pPr>
              <w:rPr>
                <w:sz w:val="20"/>
              </w:rPr>
            </w:pPr>
            <w:r>
              <w:rPr>
                <w:sz w:val="20"/>
              </w:rPr>
              <w:t xml:space="preserve">A brilliant and skilled physician, Azra is also an incomparable diplomat and negotiator. </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6475" w:type="dxa"/>
            <w:gridSpan w:val="2"/>
          </w:tcPr>
          <w:p w14:paraId="0D5B9763" w14:textId="07325D6D" w:rsidR="001638DE" w:rsidRPr="00755F77" w:rsidRDefault="00725492" w:rsidP="001638DE">
            <w:pPr>
              <w:rPr>
                <w:sz w:val="20"/>
              </w:rPr>
            </w:pPr>
            <w:r>
              <w:rPr>
                <w:sz w:val="20"/>
              </w:rPr>
              <w:t>For an Odalisque in particular, Azra seems less than interested in combat pursuits, though she possesses adequate to strong physical fitness. Her disinterest in combat and combat training appears to be primarily a psychological one rather than any actual lack of physical ability.</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lastRenderedPageBreak/>
              <w:t>Personality and Temperament</w:t>
            </w:r>
          </w:p>
        </w:tc>
        <w:tc>
          <w:tcPr>
            <w:tcW w:w="6475" w:type="dxa"/>
            <w:gridSpan w:val="2"/>
          </w:tcPr>
          <w:p w14:paraId="2DAD2480" w14:textId="79736EF8" w:rsidR="001638DE" w:rsidRPr="00755F77" w:rsidRDefault="00725492">
            <w:pPr>
              <w:rPr>
                <w:sz w:val="20"/>
              </w:rPr>
            </w:pPr>
            <w:r>
              <w:rPr>
                <w:sz w:val="20"/>
              </w:rPr>
              <w:t>Empathetic, intelligent, and strong-willed, Azra excels in social situations to an unprecedented degree. She has the kind of personal magnetism that naturally makes people like her and want to please her, but without the sort of personal arrogance that sometimes offsets that sort of advantage. Unlike many recruits for these sorts of assignments, she is likely to be a net positive as part of a team rather than a lone wolf loose cannon.</w:t>
            </w:r>
          </w:p>
        </w:tc>
      </w:tr>
      <w:tr w:rsidR="001638DE"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6475" w:type="dxa"/>
            <w:gridSpan w:val="2"/>
          </w:tcPr>
          <w:p w14:paraId="24E21893" w14:textId="0CA9B847" w:rsidR="001638DE" w:rsidRPr="00755F77" w:rsidRDefault="00725492">
            <w:pPr>
              <w:rPr>
                <w:sz w:val="20"/>
              </w:rPr>
            </w:pPr>
            <w:r>
              <w:rPr>
                <w:sz w:val="20"/>
              </w:rPr>
              <w:t xml:space="preserve">Azra remains close with a former mentor named Mufasa El-Amin, though our local sources on </w:t>
            </w:r>
            <w:proofErr w:type="spellStart"/>
            <w:r>
              <w:rPr>
                <w:sz w:val="20"/>
              </w:rPr>
              <w:t>Bourak</w:t>
            </w:r>
            <w:proofErr w:type="spellEnd"/>
            <w:r>
              <w:rPr>
                <w:sz w:val="20"/>
              </w:rPr>
              <w:t xml:space="preserve"> have not been able to provide us with much detail about him.</w:t>
            </w:r>
          </w:p>
        </w:tc>
      </w:tr>
      <w:tr w:rsidR="001638DE" w14:paraId="7C54BE07" w14:textId="77777777" w:rsidTr="00725492">
        <w:trPr>
          <w:trHeight w:val="773"/>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6475" w:type="dxa"/>
            <w:gridSpan w:val="2"/>
          </w:tcPr>
          <w:p w14:paraId="473FF988" w14:textId="5C750E29" w:rsidR="001638DE" w:rsidRPr="00755F77" w:rsidRDefault="00725492" w:rsidP="001638DE">
            <w:pPr>
              <w:rPr>
                <w:sz w:val="20"/>
              </w:rPr>
            </w:pPr>
            <w:r>
              <w:rPr>
                <w:sz w:val="20"/>
              </w:rPr>
              <w:t>We are not aware of any personal enemies at this time and have no evidence that Azra has ever angered anyone to a level of personal enmity that would put her at risk of unexpected retaliation.</w:t>
            </w:r>
          </w:p>
        </w:tc>
      </w:tr>
      <w:tr w:rsidR="00587CCE" w14:paraId="73693A77" w14:textId="77777777" w:rsidTr="00587CCE">
        <w:trPr>
          <w:trHeight w:val="548"/>
        </w:trPr>
        <w:tc>
          <w:tcPr>
            <w:tcW w:w="2155"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6475" w:type="dxa"/>
            <w:gridSpan w:val="2"/>
          </w:tcPr>
          <w:p w14:paraId="32AEB52C" w14:textId="7029E6A0" w:rsidR="00587CCE" w:rsidRDefault="00725492" w:rsidP="001638DE">
            <w:pPr>
              <w:rPr>
                <w:sz w:val="20"/>
              </w:rPr>
            </w:pPr>
            <w:r>
              <w:rPr>
                <w:sz w:val="20"/>
              </w:rPr>
              <w:t>Azra Farhi represents a unique opportunity to recruit a distinguished and talented individual. While we remain concerned about her lack of combat experience, we believe that she provides so much talent in other areas – as a medical specialist, investigator, diplomat, and potentially even a hacker – that recruiting and retaining her is essential. The recommendation is to have Agent Matsuda contact her directly and offer her an opportunity to join Operation Hellhound. Highlighted for immediate recruitment.</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r w:rsidR="00725492" w14:paraId="7E1ACF69" w14:textId="77777777" w:rsidTr="00587CCE">
        <w:trPr>
          <w:trHeight w:val="530"/>
        </w:trPr>
        <w:tc>
          <w:tcPr>
            <w:tcW w:w="2155" w:type="dxa"/>
            <w:shd w:val="clear" w:color="auto" w:fill="2F5496" w:themeFill="accent1" w:themeFillShade="BF"/>
          </w:tcPr>
          <w:p w14:paraId="3E82532A" w14:textId="518905A0" w:rsidR="00725492" w:rsidRPr="00587CCE" w:rsidRDefault="00725492">
            <w:pPr>
              <w:rPr>
                <w:b/>
                <w:color w:val="FFFFFF" w:themeColor="background1"/>
                <w:sz w:val="20"/>
              </w:rPr>
            </w:pPr>
            <w:r>
              <w:rPr>
                <w:b/>
                <w:color w:val="FFFFFF" w:themeColor="background1"/>
                <w:sz w:val="20"/>
              </w:rPr>
              <w:t>Addendum</w:t>
            </w:r>
          </w:p>
        </w:tc>
        <w:tc>
          <w:tcPr>
            <w:tcW w:w="6475" w:type="dxa"/>
            <w:gridSpan w:val="2"/>
          </w:tcPr>
          <w:p w14:paraId="12E94077" w14:textId="78541D1C" w:rsidR="00725492" w:rsidRDefault="00725492" w:rsidP="001638DE">
            <w:pPr>
              <w:rPr>
                <w:sz w:val="20"/>
              </w:rPr>
            </w:pPr>
            <w:r>
              <w:rPr>
                <w:sz w:val="20"/>
              </w:rPr>
              <w:t xml:space="preserve">Azra has proven an unprecedented boon to this mission in the field, the </w:t>
            </w:r>
            <w:r w:rsidR="008C3F1E">
              <w:rPr>
                <w:sz w:val="20"/>
              </w:rPr>
              <w:t>med bay</w:t>
            </w:r>
            <w:r>
              <w:rPr>
                <w:sz w:val="20"/>
              </w:rPr>
              <w:t>, and the lab. She is one of the most intriguing colleagues I have ever had the pleasure to work with.</w:t>
            </w:r>
          </w:p>
          <w:p w14:paraId="4B7C31CC" w14:textId="77777777" w:rsidR="00725492" w:rsidRDefault="00725492" w:rsidP="001638DE">
            <w:pPr>
              <w:rPr>
                <w:sz w:val="20"/>
              </w:rPr>
            </w:pPr>
          </w:p>
          <w:p w14:paraId="28BD3805" w14:textId="6DDAB4D4" w:rsidR="00725492" w:rsidRDefault="00725492" w:rsidP="001638DE">
            <w:pPr>
              <w:rPr>
                <w:sz w:val="20"/>
              </w:rPr>
            </w:pPr>
            <w:r>
              <w:rPr>
                <w:sz w:val="20"/>
              </w:rPr>
              <w:t xml:space="preserve">-Dr. Mai Yun, 04/29/2197 </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638DE"/>
    <w:rsid w:val="002034AA"/>
    <w:rsid w:val="0040770F"/>
    <w:rsid w:val="00456470"/>
    <w:rsid w:val="00587CCE"/>
    <w:rsid w:val="005D76C2"/>
    <w:rsid w:val="00725492"/>
    <w:rsid w:val="008C3F1E"/>
    <w:rsid w:val="00A24029"/>
    <w:rsid w:val="00A55CDF"/>
    <w:rsid w:val="00B4413C"/>
    <w:rsid w:val="00F848C0"/>
    <w:rsid w:val="00F916DA"/>
    <w:rsid w:val="00FC798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692</Words>
  <Characters>3948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6</cp:revision>
  <dcterms:created xsi:type="dcterms:W3CDTF">2021-12-09T20:19:00Z</dcterms:created>
  <dcterms:modified xsi:type="dcterms:W3CDTF">2021-12-10T06:17:00Z</dcterms:modified>
</cp:coreProperties>
</file>